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nil"/>
          <w:bottom w:val="nil"/>
          <w:insideH w:val="nil"/>
          <w:insideV w:val="nil"/>
        </w:tblBorders>
        <w:tblCellMar>
          <w:left w:w="0" w:type="dxa"/>
          <w:right w:w="0" w:type="dxa"/>
        </w:tblCellMar>
        <w:tblLook w:val="04A0" w:firstRow="1" w:lastRow="0" w:firstColumn="1" w:lastColumn="0" w:noHBand="0" w:noVBand="1"/>
      </w:tblPr>
      <w:tblGrid>
        <w:gridCol w:w="3576"/>
        <w:gridCol w:w="5979"/>
      </w:tblGrid>
      <w:tr w:rsidR="00FF4311" w:rsidTr="00FD4F10">
        <w:trPr>
          <w:trHeight w:val="851"/>
        </w:trPr>
        <w:tc>
          <w:tcPr>
            <w:tcW w:w="3576" w:type="dxa"/>
            <w:tcBorders>
              <w:top w:val="nil"/>
              <w:left w:val="nil"/>
              <w:bottom w:val="nil"/>
              <w:right w:val="nil"/>
              <w:tl2br w:val="nil"/>
              <w:tr2bl w:val="nil"/>
            </w:tcBorders>
            <w:shd w:val="clear" w:color="auto" w:fill="auto"/>
            <w:tcMar>
              <w:top w:w="0" w:type="dxa"/>
              <w:left w:w="108" w:type="dxa"/>
              <w:bottom w:w="0" w:type="dxa"/>
              <w:right w:w="108" w:type="dxa"/>
            </w:tcMar>
          </w:tcPr>
          <w:p w:rsidR="00FF4311" w:rsidRDefault="00FF4311" w:rsidP="00FD4F10">
            <w:pPr>
              <w:jc w:val="center"/>
            </w:pPr>
            <w:bookmarkStart w:id="0" w:name="dieu_1"/>
            <w:r>
              <w:rPr>
                <w:noProof/>
              </w:rPr>
              <mc:AlternateContent>
                <mc:Choice Requires="wps">
                  <w:drawing>
                    <wp:anchor distT="4294967295" distB="4294967295" distL="114300" distR="114300" simplePos="0" relativeHeight="251660288" behindDoc="0" locked="0" layoutInCell="1" allowOverlap="1" wp14:anchorId="044271B4" wp14:editId="0410B167">
                      <wp:simplePos x="0" y="0"/>
                      <wp:positionH relativeFrom="column">
                        <wp:posOffset>763270</wp:posOffset>
                      </wp:positionH>
                      <wp:positionV relativeFrom="paragraph">
                        <wp:posOffset>218439</wp:posOffset>
                      </wp:positionV>
                      <wp:extent cx="666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23684" id="_x0000_t32" coordsize="21600,21600" o:spt="32" o:oned="t" path="m,l21600,21600e" filled="f">
                      <v:path arrowok="t" fillok="f" o:connecttype="none"/>
                      <o:lock v:ext="edit" shapetype="t"/>
                    </v:shapetype>
                    <v:shape id="Straight Arrow Connector 2" o:spid="_x0000_s1026" type="#_x0000_t32" style="position:absolute;margin-left:60.1pt;margin-top:17.2pt;width:5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4tN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"/>
                  </w:pict>
                </mc:Fallback>
              </mc:AlternateContent>
            </w:r>
            <w:r>
              <w:rPr>
                <w:b/>
                <w:bCs/>
                <w:lang w:val="vi-VN"/>
              </w:rPr>
              <w:t>QUỐC HỘI</w:t>
            </w:r>
            <w:r>
              <w:rPr>
                <w:b/>
                <w:bCs/>
              </w:rPr>
              <w:br/>
            </w:r>
          </w:p>
          <w:p w:rsidR="00FF4311" w:rsidRPr="00A43F6D" w:rsidRDefault="00FF4311" w:rsidP="00FD4F10">
            <w:pPr>
              <w:jc w:val="center"/>
            </w:pPr>
            <w:r w:rsidRPr="00A43F6D">
              <w:rPr>
                <w:sz w:val="26"/>
                <w:lang w:val="vi-VN"/>
              </w:rPr>
              <w:t>Nghị quyết số: </w:t>
            </w:r>
            <w:r>
              <w:rPr>
                <w:sz w:val="26"/>
              </w:rPr>
              <w:t>39</w:t>
            </w:r>
            <w:r w:rsidRPr="00A43F6D">
              <w:rPr>
                <w:sz w:val="26"/>
                <w:lang w:val="vi-VN"/>
              </w:rPr>
              <w:t>/201</w:t>
            </w:r>
            <w:r w:rsidRPr="00A43F6D">
              <w:rPr>
                <w:sz w:val="26"/>
              </w:rPr>
              <w:t>7</w:t>
            </w:r>
            <w:r w:rsidRPr="00A43F6D">
              <w:rPr>
                <w:sz w:val="26"/>
                <w:lang w:val="vi-VN"/>
              </w:rPr>
              <w:t>/QH14</w:t>
            </w:r>
          </w:p>
        </w:tc>
        <w:tc>
          <w:tcPr>
            <w:tcW w:w="5979" w:type="dxa"/>
            <w:tcBorders>
              <w:top w:val="nil"/>
              <w:left w:val="nil"/>
              <w:bottom w:val="nil"/>
              <w:right w:val="nil"/>
              <w:tl2br w:val="nil"/>
              <w:tr2bl w:val="nil"/>
            </w:tcBorders>
            <w:shd w:val="clear" w:color="auto" w:fill="auto"/>
            <w:tcMar>
              <w:top w:w="0" w:type="dxa"/>
              <w:left w:w="108" w:type="dxa"/>
              <w:bottom w:w="0" w:type="dxa"/>
              <w:right w:w="108" w:type="dxa"/>
            </w:tcMar>
          </w:tcPr>
          <w:p w:rsidR="00FF4311" w:rsidRDefault="00FF4311" w:rsidP="00FD4F10">
            <w:pPr>
              <w:jc w:val="center"/>
            </w:pPr>
            <w:r>
              <w:rPr>
                <w:noProof/>
              </w:rPr>
              <mc:AlternateContent>
                <mc:Choice Requires="wps">
                  <w:drawing>
                    <wp:anchor distT="4294967295" distB="4294967295" distL="114300" distR="114300" simplePos="0" relativeHeight="251659264" behindDoc="0" locked="0" layoutInCell="1" allowOverlap="1" wp14:anchorId="0F7279F0" wp14:editId="35BCA489">
                      <wp:simplePos x="0" y="0"/>
                      <wp:positionH relativeFrom="column">
                        <wp:posOffset>826770</wp:posOffset>
                      </wp:positionH>
                      <wp:positionV relativeFrom="paragraph">
                        <wp:posOffset>422274</wp:posOffset>
                      </wp:positionV>
                      <wp:extent cx="200152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06F71" id="Straight Arrow Connector 1" o:spid="_x0000_s1026" type="#_x0000_t32" style="position:absolute;margin-left:65.1pt;margin-top:33.25pt;width:157.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IvKJA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"/>
                  </w:pict>
                </mc:Fallback>
              </mc:AlternateContent>
            </w:r>
            <w:r>
              <w:rPr>
                <w:b/>
                <w:bCs/>
                <w:lang w:val="vi-VN"/>
              </w:rPr>
              <w:t>CỘNG HÒA XÃ HỘI CHỦ NGHĨA VIỆT NAM</w:t>
            </w:r>
            <w:r>
              <w:rPr>
                <w:b/>
                <w:bCs/>
                <w:lang w:val="vi-VN"/>
              </w:rPr>
              <w:br/>
            </w:r>
            <w:r w:rsidRPr="00A43F6D">
              <w:rPr>
                <w:b/>
                <w:bCs/>
                <w:sz w:val="28"/>
                <w:szCs w:val="26"/>
                <w:lang w:val="vi-VN"/>
              </w:rPr>
              <w:t xml:space="preserve">Độc lập - Tự do - Hạnh phúc </w:t>
            </w:r>
            <w:r w:rsidRPr="003E526C">
              <w:rPr>
                <w:b/>
                <w:bCs/>
                <w:sz w:val="26"/>
                <w:szCs w:val="26"/>
                <w:lang w:val="vi-VN"/>
              </w:rPr>
              <w:br/>
            </w:r>
          </w:p>
        </w:tc>
      </w:tr>
      <w:tr w:rsidR="00FF4311" w:rsidRPr="00E1049C" w:rsidTr="00FD4F10">
        <w:tblPrEx>
          <w:tblBorders>
            <w:top w:val="none" w:sz="0" w:space="0" w:color="auto"/>
            <w:bottom w:val="none" w:sz="0" w:space="0" w:color="auto"/>
            <w:insideH w:val="none" w:sz="0" w:space="0" w:color="auto"/>
            <w:insideV w:val="none" w:sz="0" w:space="0" w:color="auto"/>
          </w:tblBorders>
        </w:tblPrEx>
        <w:trPr>
          <w:trHeight w:val="540"/>
        </w:trPr>
        <w:tc>
          <w:tcPr>
            <w:tcW w:w="3576" w:type="dxa"/>
            <w:tcBorders>
              <w:top w:val="nil"/>
              <w:left w:val="nil"/>
              <w:bottom w:val="nil"/>
              <w:right w:val="nil"/>
              <w:tl2br w:val="nil"/>
              <w:tr2bl w:val="nil"/>
            </w:tcBorders>
            <w:shd w:val="clear" w:color="auto" w:fill="auto"/>
            <w:tcMar>
              <w:top w:w="0" w:type="dxa"/>
              <w:left w:w="108" w:type="dxa"/>
              <w:bottom w:w="0" w:type="dxa"/>
              <w:right w:w="108" w:type="dxa"/>
            </w:tcMar>
          </w:tcPr>
          <w:p w:rsidR="00FF4311" w:rsidRPr="00E1049C" w:rsidRDefault="00FF4311" w:rsidP="00FD4F10">
            <w:pPr>
              <w:jc w:val="center"/>
              <w:rPr>
                <w:b/>
                <w:bCs/>
                <w:iCs/>
              </w:rPr>
            </w:pPr>
          </w:p>
          <w:p w:rsidR="00FF4311" w:rsidRPr="00E1049C" w:rsidRDefault="00FF4311" w:rsidP="00FD4F10">
            <w:pPr>
              <w:jc w:val="center"/>
            </w:pPr>
          </w:p>
        </w:tc>
        <w:tc>
          <w:tcPr>
            <w:tcW w:w="5979" w:type="dxa"/>
            <w:tcBorders>
              <w:top w:val="nil"/>
              <w:left w:val="nil"/>
              <w:bottom w:val="nil"/>
              <w:right w:val="nil"/>
              <w:tl2br w:val="nil"/>
              <w:tr2bl w:val="nil"/>
            </w:tcBorders>
            <w:shd w:val="clear" w:color="auto" w:fill="auto"/>
            <w:tcMar>
              <w:top w:w="0" w:type="dxa"/>
              <w:left w:w="108" w:type="dxa"/>
              <w:bottom w:w="0" w:type="dxa"/>
              <w:right w:w="108" w:type="dxa"/>
            </w:tcMar>
          </w:tcPr>
          <w:p w:rsidR="00FF4311" w:rsidRPr="00AC5831" w:rsidRDefault="00FF4311" w:rsidP="00FD4F10"/>
        </w:tc>
      </w:tr>
    </w:tbl>
    <w:p w:rsidR="00FF4311" w:rsidRDefault="00FF4311" w:rsidP="00FF4311">
      <w:pPr>
        <w:spacing w:before="120" w:after="120"/>
        <w:rPr>
          <w:b/>
          <w:bCs/>
          <w:sz w:val="28"/>
          <w:szCs w:val="30"/>
        </w:rPr>
      </w:pPr>
    </w:p>
    <w:p w:rsidR="00FF4311" w:rsidRPr="00A43F6D" w:rsidRDefault="00FF4311" w:rsidP="00FF4311">
      <w:pPr>
        <w:spacing w:before="120" w:after="120"/>
        <w:jc w:val="center"/>
        <w:rPr>
          <w:sz w:val="28"/>
          <w:szCs w:val="30"/>
        </w:rPr>
      </w:pPr>
      <w:r w:rsidRPr="00A43F6D">
        <w:rPr>
          <w:b/>
          <w:bCs/>
          <w:sz w:val="28"/>
          <w:szCs w:val="30"/>
          <w:lang w:val="vi-VN"/>
        </w:rPr>
        <w:t>NGHỊ</w:t>
      </w:r>
      <w:r w:rsidRPr="00A43F6D">
        <w:rPr>
          <w:b/>
          <w:bCs/>
          <w:sz w:val="28"/>
          <w:szCs w:val="30"/>
        </w:rPr>
        <w:t xml:space="preserve"> </w:t>
      </w:r>
      <w:r w:rsidRPr="00A43F6D">
        <w:rPr>
          <w:b/>
          <w:bCs/>
          <w:sz w:val="28"/>
          <w:szCs w:val="30"/>
          <w:lang w:val="vi-VN"/>
        </w:rPr>
        <w:t>QUYẾT</w:t>
      </w:r>
    </w:p>
    <w:p w:rsidR="00FF4311" w:rsidRDefault="00FF4311" w:rsidP="00FF4311">
      <w:pPr>
        <w:spacing w:line="360" w:lineRule="exact"/>
        <w:jc w:val="center"/>
        <w:rPr>
          <w:b/>
          <w:sz w:val="28"/>
          <w:szCs w:val="30"/>
        </w:rPr>
      </w:pPr>
      <w:r>
        <w:rPr>
          <w:b/>
          <w:sz w:val="28"/>
          <w:szCs w:val="30"/>
        </w:rPr>
        <w:t>Phê chuẩn Hiệp ước bổ sung Hiệp ước hoạch định biên giới quốc gia</w:t>
      </w:r>
    </w:p>
    <w:p w:rsidR="00FF4311" w:rsidRDefault="00FF4311" w:rsidP="00FF4311">
      <w:pPr>
        <w:spacing w:line="360" w:lineRule="exact"/>
        <w:jc w:val="center"/>
        <w:rPr>
          <w:b/>
          <w:sz w:val="28"/>
          <w:szCs w:val="30"/>
        </w:rPr>
      </w:pPr>
      <w:r w:rsidRPr="000E374F">
        <w:rPr>
          <w:b/>
          <w:sz w:val="28"/>
          <w:szCs w:val="30"/>
        </w:rPr>
        <w:t>giữa nước Cộng h</w:t>
      </w:r>
      <w:r>
        <w:rPr>
          <w:b/>
          <w:sz w:val="28"/>
          <w:szCs w:val="30"/>
        </w:rPr>
        <w:t>òa xã hội chủ nghĩa Việt Nam và</w:t>
      </w:r>
    </w:p>
    <w:p w:rsidR="00FF4311" w:rsidRDefault="00FF4311" w:rsidP="00FF4311">
      <w:pPr>
        <w:spacing w:line="360" w:lineRule="exact"/>
        <w:jc w:val="center"/>
        <w:rPr>
          <w:b/>
          <w:sz w:val="28"/>
          <w:szCs w:val="30"/>
        </w:rPr>
      </w:pPr>
      <w:r w:rsidRPr="000E374F">
        <w:rPr>
          <w:b/>
          <w:sz w:val="28"/>
          <w:szCs w:val="30"/>
        </w:rPr>
        <w:t>nước Cộng h</w:t>
      </w:r>
      <w:r>
        <w:rPr>
          <w:b/>
          <w:sz w:val="28"/>
          <w:szCs w:val="30"/>
        </w:rPr>
        <w:t>òa dân chủ nhân dân Lào</w:t>
      </w:r>
    </w:p>
    <w:p w:rsidR="00FF4311" w:rsidRPr="000E374F" w:rsidRDefault="00FF4311" w:rsidP="00FF4311">
      <w:pPr>
        <w:spacing w:line="360" w:lineRule="exact"/>
        <w:jc w:val="center"/>
        <w:rPr>
          <w:b/>
          <w:sz w:val="28"/>
          <w:szCs w:val="30"/>
        </w:rPr>
      </w:pPr>
      <w:r>
        <w:rPr>
          <w:b/>
          <w:sz w:val="28"/>
          <w:szCs w:val="30"/>
        </w:rPr>
        <w:t xml:space="preserve">về việc </w:t>
      </w:r>
      <w:r w:rsidRPr="000E374F">
        <w:rPr>
          <w:b/>
          <w:sz w:val="28"/>
          <w:szCs w:val="30"/>
        </w:rPr>
        <w:t>sửa đổi điểm khởi đầu của đường bi</w:t>
      </w:r>
      <w:r>
        <w:rPr>
          <w:b/>
          <w:sz w:val="28"/>
          <w:szCs w:val="30"/>
        </w:rPr>
        <w:t>ên giới quốc gia Việt Nam - Lào</w:t>
      </w:r>
    </w:p>
    <w:p w:rsidR="00FF4311" w:rsidRPr="00A43F6D" w:rsidRDefault="00FF4311" w:rsidP="00FF4311">
      <w:pPr>
        <w:spacing w:line="360" w:lineRule="exact"/>
        <w:jc w:val="center"/>
        <w:rPr>
          <w:b/>
          <w:sz w:val="28"/>
          <w:szCs w:val="30"/>
        </w:rPr>
      </w:pPr>
    </w:p>
    <w:p w:rsidR="00FF4311" w:rsidRPr="00F742DE" w:rsidRDefault="00FF4311" w:rsidP="00FF4311">
      <w:pPr>
        <w:spacing w:after="120"/>
        <w:rPr>
          <w:sz w:val="6"/>
        </w:rPr>
      </w:pPr>
    </w:p>
    <w:p w:rsidR="00FF4311" w:rsidRPr="00C873E0" w:rsidRDefault="00FF4311" w:rsidP="00FF4311">
      <w:pPr>
        <w:spacing w:after="120"/>
        <w:jc w:val="center"/>
      </w:pPr>
      <w:r w:rsidRPr="00F207DB">
        <w:rPr>
          <w:b/>
          <w:bCs/>
          <w:sz w:val="28"/>
          <w:szCs w:val="28"/>
          <w:lang w:val="vi-VN"/>
        </w:rPr>
        <w:t>QUỐC HỘI</w:t>
      </w:r>
      <w:r w:rsidRPr="00F207DB">
        <w:rPr>
          <w:b/>
          <w:bCs/>
          <w:sz w:val="28"/>
          <w:szCs w:val="28"/>
          <w:lang w:val="vi-VN"/>
        </w:rPr>
        <w:br/>
      </w:r>
    </w:p>
    <w:p w:rsidR="00FF4311" w:rsidRPr="00C873E0" w:rsidRDefault="00FF4311" w:rsidP="00FF4311">
      <w:pPr>
        <w:spacing w:before="120" w:after="120" w:line="360" w:lineRule="exact"/>
        <w:ind w:firstLine="720"/>
        <w:jc w:val="both"/>
        <w:rPr>
          <w:sz w:val="28"/>
          <w:szCs w:val="28"/>
        </w:rPr>
      </w:pPr>
      <w:r w:rsidRPr="00C873E0">
        <w:rPr>
          <w:i/>
          <w:iCs/>
          <w:sz w:val="28"/>
          <w:szCs w:val="28"/>
          <w:lang w:val="vi-VN"/>
        </w:rPr>
        <w:t>Căn cứ Hiến pháp nước Cộng hòa xã hội chủ nghĩa Việt Nam;</w:t>
      </w:r>
    </w:p>
    <w:p w:rsidR="00FF4311" w:rsidRPr="00DC0DA4" w:rsidRDefault="00FF4311" w:rsidP="00FF4311">
      <w:pPr>
        <w:spacing w:before="120" w:after="120" w:line="360" w:lineRule="exact"/>
        <w:ind w:firstLine="720"/>
        <w:jc w:val="both"/>
        <w:rPr>
          <w:i/>
          <w:iCs/>
          <w:sz w:val="28"/>
          <w:szCs w:val="28"/>
          <w:lang w:val="vi-VN"/>
        </w:rPr>
      </w:pPr>
      <w:r w:rsidRPr="00DC0DA4">
        <w:rPr>
          <w:i/>
          <w:iCs/>
          <w:sz w:val="28"/>
          <w:szCs w:val="28"/>
          <w:lang w:val="vi-VN"/>
        </w:rPr>
        <w:t xml:space="preserve">Căn cứ Luật </w:t>
      </w:r>
      <w:r>
        <w:rPr>
          <w:i/>
          <w:iCs/>
          <w:sz w:val="28"/>
          <w:szCs w:val="28"/>
        </w:rPr>
        <w:t>Đ</w:t>
      </w:r>
      <w:r w:rsidRPr="00DC0DA4">
        <w:rPr>
          <w:i/>
          <w:iCs/>
          <w:sz w:val="28"/>
          <w:szCs w:val="28"/>
          <w:lang w:val="vi-VN"/>
        </w:rPr>
        <w:t xml:space="preserve">iều ước quốc tế số </w:t>
      </w:r>
      <w:r>
        <w:rPr>
          <w:i/>
          <w:iCs/>
          <w:sz w:val="28"/>
          <w:szCs w:val="28"/>
        </w:rPr>
        <w:t>108</w:t>
      </w:r>
      <w:r w:rsidRPr="00DC0DA4">
        <w:rPr>
          <w:i/>
          <w:iCs/>
          <w:sz w:val="28"/>
          <w:szCs w:val="28"/>
          <w:lang w:val="vi-VN"/>
        </w:rPr>
        <w:t>/20</w:t>
      </w:r>
      <w:r>
        <w:rPr>
          <w:i/>
          <w:iCs/>
          <w:sz w:val="28"/>
          <w:szCs w:val="28"/>
        </w:rPr>
        <w:t>16</w:t>
      </w:r>
      <w:r w:rsidRPr="00DC0DA4">
        <w:rPr>
          <w:i/>
          <w:iCs/>
          <w:sz w:val="28"/>
          <w:szCs w:val="28"/>
          <w:lang w:val="vi-VN"/>
        </w:rPr>
        <w:t>/QH1</w:t>
      </w:r>
      <w:r>
        <w:rPr>
          <w:i/>
          <w:iCs/>
          <w:sz w:val="28"/>
          <w:szCs w:val="28"/>
        </w:rPr>
        <w:t>3</w:t>
      </w:r>
      <w:r w:rsidRPr="00DC0DA4">
        <w:rPr>
          <w:i/>
          <w:iCs/>
          <w:sz w:val="28"/>
          <w:szCs w:val="28"/>
          <w:lang w:val="vi-VN"/>
        </w:rPr>
        <w:t>;</w:t>
      </w:r>
    </w:p>
    <w:p w:rsidR="00FF4311" w:rsidRPr="00DC0DA4" w:rsidRDefault="00FF4311" w:rsidP="00FF4311">
      <w:pPr>
        <w:spacing w:before="120" w:after="120" w:line="360" w:lineRule="exact"/>
        <w:ind w:firstLine="720"/>
        <w:jc w:val="both"/>
        <w:rPr>
          <w:i/>
          <w:iCs/>
          <w:sz w:val="28"/>
          <w:szCs w:val="28"/>
          <w:lang w:val="vi-VN"/>
        </w:rPr>
      </w:pPr>
      <w:r w:rsidRPr="00DC0DA4">
        <w:rPr>
          <w:i/>
          <w:iCs/>
          <w:sz w:val="28"/>
          <w:szCs w:val="28"/>
          <w:lang w:val="vi-VN"/>
        </w:rPr>
        <w:t>Theo đề nghị của Chủ tịch nước tại Tờ trình số 01/TTr-CTN</w:t>
      </w:r>
      <w:r>
        <w:rPr>
          <w:i/>
          <w:iCs/>
          <w:sz w:val="28"/>
          <w:szCs w:val="28"/>
        </w:rPr>
        <w:t>-m</w:t>
      </w:r>
      <w:r w:rsidRPr="00DC0DA4">
        <w:rPr>
          <w:i/>
          <w:iCs/>
          <w:sz w:val="28"/>
          <w:szCs w:val="28"/>
          <w:lang w:val="vi-VN"/>
        </w:rPr>
        <w:t xml:space="preserve"> ngày 1</w:t>
      </w:r>
      <w:r>
        <w:rPr>
          <w:i/>
          <w:iCs/>
          <w:sz w:val="28"/>
          <w:szCs w:val="28"/>
        </w:rPr>
        <w:t>7 tháng 3 năm 2017</w:t>
      </w:r>
      <w:r w:rsidRPr="00DC0DA4">
        <w:rPr>
          <w:i/>
          <w:iCs/>
          <w:sz w:val="28"/>
          <w:szCs w:val="28"/>
          <w:lang w:val="vi-VN"/>
        </w:rPr>
        <w:t xml:space="preserve"> về việc </w:t>
      </w:r>
      <w:r>
        <w:rPr>
          <w:i/>
          <w:iCs/>
          <w:sz w:val="28"/>
          <w:szCs w:val="28"/>
        </w:rPr>
        <w:t>phê chuẩn Hiệp</w:t>
      </w:r>
      <w:r w:rsidRPr="00DC0DA4">
        <w:rPr>
          <w:i/>
          <w:iCs/>
          <w:sz w:val="28"/>
          <w:szCs w:val="28"/>
          <w:lang w:val="vi-VN"/>
        </w:rPr>
        <w:t xml:space="preserve"> ước </w:t>
      </w:r>
      <w:r>
        <w:rPr>
          <w:i/>
          <w:iCs/>
          <w:sz w:val="28"/>
          <w:szCs w:val="28"/>
        </w:rPr>
        <w:t>bổ sung Hiệp ước hoạch định biên giới quốc gia giữa nước Cộng hòa xã hội chủ nghĩa Việt Nam và nước Cộng hòa dân chủ nhân dân Lào về việc sửa đổi điểm khởi đầu của đường biên giới quốc gia Việt Nam - Lào</w:t>
      </w:r>
      <w:r w:rsidRPr="00DC0DA4">
        <w:rPr>
          <w:i/>
          <w:iCs/>
          <w:sz w:val="28"/>
          <w:szCs w:val="28"/>
          <w:lang w:val="vi-VN"/>
        </w:rPr>
        <w:t>;</w:t>
      </w:r>
    </w:p>
    <w:p w:rsidR="00FF4311" w:rsidRPr="00DC0DA4" w:rsidRDefault="00FF4311" w:rsidP="00FF4311">
      <w:pPr>
        <w:spacing w:before="120" w:after="120" w:line="360" w:lineRule="exact"/>
        <w:ind w:firstLine="720"/>
        <w:jc w:val="both"/>
        <w:rPr>
          <w:i/>
          <w:iCs/>
          <w:sz w:val="28"/>
          <w:szCs w:val="28"/>
          <w:lang w:val="vi-VN"/>
        </w:rPr>
      </w:pPr>
      <w:r w:rsidRPr="00DC0DA4">
        <w:rPr>
          <w:i/>
          <w:iCs/>
          <w:sz w:val="28"/>
          <w:szCs w:val="28"/>
          <w:lang w:val="vi-VN"/>
        </w:rPr>
        <w:t>Sau khi xem xét Báo cáo số 1</w:t>
      </w:r>
      <w:r>
        <w:rPr>
          <w:i/>
          <w:iCs/>
          <w:sz w:val="28"/>
          <w:szCs w:val="28"/>
        </w:rPr>
        <w:t>40</w:t>
      </w:r>
      <w:r w:rsidRPr="00DC0DA4">
        <w:rPr>
          <w:i/>
          <w:iCs/>
          <w:sz w:val="28"/>
          <w:szCs w:val="28"/>
          <w:lang w:val="vi-VN"/>
        </w:rPr>
        <w:t xml:space="preserve">/BC-CP ngày </w:t>
      </w:r>
      <w:r>
        <w:rPr>
          <w:i/>
          <w:iCs/>
          <w:sz w:val="28"/>
          <w:szCs w:val="28"/>
        </w:rPr>
        <w:t>18 tháng 4 năm 2017</w:t>
      </w:r>
      <w:r w:rsidRPr="00DC0DA4">
        <w:rPr>
          <w:i/>
          <w:iCs/>
          <w:sz w:val="28"/>
          <w:szCs w:val="28"/>
          <w:lang w:val="vi-VN"/>
        </w:rPr>
        <w:t xml:space="preserve"> của Chính phủ, Báo cáo thẩm tra số </w:t>
      </w:r>
      <w:r>
        <w:rPr>
          <w:i/>
          <w:iCs/>
          <w:sz w:val="28"/>
          <w:szCs w:val="28"/>
        </w:rPr>
        <w:t>1096</w:t>
      </w:r>
      <w:r w:rsidRPr="00DC0DA4">
        <w:rPr>
          <w:i/>
          <w:iCs/>
          <w:sz w:val="28"/>
          <w:szCs w:val="28"/>
          <w:lang w:val="vi-VN"/>
        </w:rPr>
        <w:t>/</w:t>
      </w:r>
      <w:r>
        <w:rPr>
          <w:i/>
          <w:iCs/>
          <w:sz w:val="28"/>
          <w:szCs w:val="28"/>
        </w:rPr>
        <w:t>BC-</w:t>
      </w:r>
      <w:r w:rsidRPr="00DC0DA4">
        <w:rPr>
          <w:i/>
          <w:iCs/>
          <w:sz w:val="28"/>
          <w:szCs w:val="28"/>
          <w:lang w:val="vi-VN"/>
        </w:rPr>
        <w:t>UBĐN1</w:t>
      </w:r>
      <w:r>
        <w:rPr>
          <w:i/>
          <w:iCs/>
          <w:sz w:val="28"/>
          <w:szCs w:val="28"/>
        </w:rPr>
        <w:t>4</w:t>
      </w:r>
      <w:r w:rsidRPr="00DC0DA4">
        <w:rPr>
          <w:i/>
          <w:iCs/>
          <w:sz w:val="28"/>
          <w:szCs w:val="28"/>
          <w:lang w:val="vi-VN"/>
        </w:rPr>
        <w:t xml:space="preserve"> ngày </w:t>
      </w:r>
      <w:r>
        <w:rPr>
          <w:i/>
          <w:iCs/>
          <w:sz w:val="28"/>
          <w:szCs w:val="28"/>
        </w:rPr>
        <w:t>16 tháng 5 năm 2017</w:t>
      </w:r>
      <w:r w:rsidRPr="00DC0DA4">
        <w:rPr>
          <w:i/>
          <w:iCs/>
          <w:sz w:val="28"/>
          <w:szCs w:val="28"/>
          <w:lang w:val="vi-VN"/>
        </w:rPr>
        <w:t xml:space="preserve"> của Ủy ban</w:t>
      </w:r>
      <w:r>
        <w:rPr>
          <w:i/>
          <w:iCs/>
          <w:sz w:val="28"/>
          <w:szCs w:val="28"/>
        </w:rPr>
        <w:t xml:space="preserve"> Đ</w:t>
      </w:r>
      <w:r w:rsidRPr="00DC0DA4">
        <w:rPr>
          <w:i/>
          <w:iCs/>
          <w:sz w:val="28"/>
          <w:szCs w:val="28"/>
          <w:lang w:val="vi-VN"/>
        </w:rPr>
        <w:t>ối ngoại</w:t>
      </w:r>
      <w:r>
        <w:rPr>
          <w:i/>
          <w:iCs/>
          <w:sz w:val="28"/>
          <w:szCs w:val="28"/>
        </w:rPr>
        <w:t xml:space="preserve"> của </w:t>
      </w:r>
      <w:r w:rsidRPr="00DC0DA4">
        <w:rPr>
          <w:i/>
          <w:iCs/>
          <w:sz w:val="28"/>
          <w:szCs w:val="28"/>
          <w:lang w:val="vi-VN"/>
        </w:rPr>
        <w:t>Quốc hội và ý kiến của các vị đại biểu Quốc hội</w:t>
      </w:r>
      <w:r>
        <w:rPr>
          <w:i/>
          <w:iCs/>
          <w:sz w:val="28"/>
          <w:szCs w:val="28"/>
        </w:rPr>
        <w:t>;</w:t>
      </w:r>
    </w:p>
    <w:p w:rsidR="00FF4311" w:rsidRPr="00F742DE" w:rsidRDefault="00FF4311" w:rsidP="00FF4311">
      <w:pPr>
        <w:spacing w:before="120" w:after="120" w:line="360" w:lineRule="exact"/>
        <w:ind w:firstLine="720"/>
        <w:jc w:val="both"/>
        <w:rPr>
          <w:b/>
          <w:bCs/>
          <w:sz w:val="6"/>
          <w:szCs w:val="28"/>
        </w:rPr>
      </w:pPr>
    </w:p>
    <w:p w:rsidR="00FF4311" w:rsidRDefault="00FF4311" w:rsidP="00FF4311">
      <w:pPr>
        <w:spacing w:before="120" w:after="360" w:line="360" w:lineRule="exact"/>
        <w:jc w:val="center"/>
        <w:rPr>
          <w:b/>
          <w:sz w:val="28"/>
          <w:szCs w:val="28"/>
        </w:rPr>
      </w:pPr>
      <w:r w:rsidRPr="00C873E0">
        <w:rPr>
          <w:b/>
          <w:bCs/>
          <w:sz w:val="28"/>
          <w:szCs w:val="28"/>
          <w:lang w:val="vi-VN"/>
        </w:rPr>
        <w:t>QUYẾT NGHỊ:</w:t>
      </w:r>
    </w:p>
    <w:p w:rsidR="00FF4311" w:rsidRPr="00440358" w:rsidRDefault="00FF4311" w:rsidP="00FF4311">
      <w:pPr>
        <w:spacing w:before="120" w:after="120"/>
        <w:ind w:firstLine="720"/>
        <w:jc w:val="both"/>
        <w:rPr>
          <w:b/>
          <w:sz w:val="28"/>
          <w:szCs w:val="28"/>
        </w:rPr>
      </w:pPr>
      <w:r w:rsidRPr="00440358">
        <w:rPr>
          <w:b/>
          <w:sz w:val="28"/>
          <w:szCs w:val="28"/>
        </w:rPr>
        <w:t>Điều 1. Phê chuẩn điều ước quốc tế</w:t>
      </w:r>
    </w:p>
    <w:p w:rsidR="00FF4311" w:rsidRPr="00073A20" w:rsidRDefault="00FF4311" w:rsidP="00FF4311">
      <w:pPr>
        <w:spacing w:before="120" w:after="120"/>
        <w:ind w:firstLine="720"/>
        <w:jc w:val="both"/>
        <w:rPr>
          <w:sz w:val="28"/>
          <w:szCs w:val="28"/>
          <w:lang w:val="nl-NL"/>
        </w:rPr>
      </w:pPr>
      <w:r w:rsidRPr="00073A20">
        <w:rPr>
          <w:sz w:val="28"/>
          <w:szCs w:val="28"/>
          <w:lang w:val="nl-NL"/>
        </w:rPr>
        <w:t>Phê chuẩn Hiệp ước bổ sung Hiệp ước hoạch định biên giới quốc gia giữa nước Cộng hòa xã hội chủ nghĩa Việt Nam và nước Cộng hòa dân chủ nhân dân Lào về việc sửa đổi điểm khởi đầu của đường biên giới quốc gia Việt Nam - Lào đã được hai Bên ký ngày 16 tháng 11 năm 2007 tại thành phố Huế, tỉnh Thừa Thiên - Huế, nước Cộng hòa xã hội chủ nghĩa Việt Nam.</w:t>
      </w:r>
    </w:p>
    <w:p w:rsidR="00FF4311" w:rsidRPr="00440358" w:rsidRDefault="00FF4311" w:rsidP="00FF4311">
      <w:pPr>
        <w:spacing w:before="120" w:after="120"/>
        <w:ind w:firstLine="720"/>
        <w:jc w:val="both"/>
        <w:rPr>
          <w:b/>
          <w:sz w:val="28"/>
          <w:szCs w:val="28"/>
        </w:rPr>
      </w:pPr>
      <w:r w:rsidRPr="00440358">
        <w:rPr>
          <w:b/>
          <w:sz w:val="28"/>
          <w:szCs w:val="28"/>
        </w:rPr>
        <w:t>Điều 2. Áp dụng điều ước quốc tế</w:t>
      </w:r>
    </w:p>
    <w:p w:rsidR="00FF4311" w:rsidRPr="00073A20" w:rsidRDefault="00FF4311" w:rsidP="00FF4311">
      <w:pPr>
        <w:spacing w:before="120" w:after="120"/>
        <w:ind w:firstLine="720"/>
        <w:jc w:val="both"/>
        <w:rPr>
          <w:bCs/>
          <w:sz w:val="28"/>
          <w:szCs w:val="28"/>
        </w:rPr>
      </w:pPr>
      <w:r w:rsidRPr="00073A20">
        <w:rPr>
          <w:sz w:val="28"/>
          <w:szCs w:val="28"/>
        </w:rPr>
        <w:lastRenderedPageBreak/>
        <w:t xml:space="preserve">Áp dụng trực tiếp toàn bộ các quy định của </w:t>
      </w:r>
      <w:r w:rsidRPr="00073A20">
        <w:rPr>
          <w:sz w:val="28"/>
          <w:szCs w:val="28"/>
          <w:lang w:val="nl-NL"/>
        </w:rPr>
        <w:t>Hiệp ước bổ sung Hiệp ước hoạch định biên giới quốc gia giữa nước Cộng hòa xã hội chủ nghĩa Việt Nam và nước Cộng hòa dân chủ nhân dân Lào về việc sửa đổi điểm khởi đầu của đường biên giới quốc gia Việt Nam - Lào</w:t>
      </w:r>
      <w:r w:rsidRPr="00073A20">
        <w:rPr>
          <w:bCs/>
          <w:sz w:val="28"/>
          <w:szCs w:val="28"/>
        </w:rPr>
        <w:t>.</w:t>
      </w:r>
    </w:p>
    <w:p w:rsidR="00FF4311" w:rsidRPr="00440358" w:rsidRDefault="00FF4311" w:rsidP="00FF4311">
      <w:pPr>
        <w:spacing w:before="120" w:after="120"/>
        <w:ind w:firstLine="720"/>
        <w:jc w:val="both"/>
        <w:rPr>
          <w:b/>
          <w:sz w:val="28"/>
          <w:szCs w:val="28"/>
        </w:rPr>
      </w:pPr>
      <w:r w:rsidRPr="00440358">
        <w:rPr>
          <w:b/>
          <w:sz w:val="28"/>
          <w:szCs w:val="28"/>
        </w:rPr>
        <w:t>Điều 3. Tổ chức thực hiện điều ước quốc tế</w:t>
      </w:r>
    </w:p>
    <w:p w:rsidR="00FF4311" w:rsidRPr="00073A20" w:rsidRDefault="00FF4311" w:rsidP="00FF4311">
      <w:pPr>
        <w:spacing w:before="120" w:after="120"/>
        <w:ind w:firstLine="720"/>
        <w:jc w:val="both"/>
        <w:rPr>
          <w:bCs/>
          <w:sz w:val="28"/>
          <w:szCs w:val="28"/>
          <w:lang w:val="nl-NL"/>
        </w:rPr>
      </w:pPr>
      <w:r w:rsidRPr="00073A20">
        <w:rPr>
          <w:bCs/>
          <w:sz w:val="28"/>
          <w:szCs w:val="28"/>
          <w:lang w:val="nl-NL"/>
        </w:rPr>
        <w:t>Chính phủ, các cơ quan, tổ chức, chính quyền địa phương có liên quan</w:t>
      </w:r>
      <w:r>
        <w:rPr>
          <w:bCs/>
          <w:sz w:val="28"/>
          <w:szCs w:val="28"/>
          <w:lang w:val="nl-NL"/>
        </w:rPr>
        <w:t>,</w:t>
      </w:r>
      <w:r w:rsidRPr="00073A20">
        <w:rPr>
          <w:bCs/>
          <w:sz w:val="28"/>
          <w:szCs w:val="28"/>
          <w:lang w:val="nl-NL"/>
        </w:rPr>
        <w:t xml:space="preserve"> trong phạm vi nhiệm vụ, quyền hạn của mình</w:t>
      </w:r>
      <w:r>
        <w:rPr>
          <w:bCs/>
          <w:sz w:val="28"/>
          <w:szCs w:val="28"/>
          <w:lang w:val="nl-NL"/>
        </w:rPr>
        <w:t>,</w:t>
      </w:r>
      <w:r w:rsidRPr="00073A20">
        <w:rPr>
          <w:bCs/>
          <w:szCs w:val="28"/>
          <w:lang w:val="nl-NL"/>
        </w:rPr>
        <w:t xml:space="preserve"> </w:t>
      </w:r>
      <w:r w:rsidRPr="00073A20">
        <w:rPr>
          <w:bCs/>
          <w:sz w:val="28"/>
          <w:szCs w:val="28"/>
          <w:lang w:val="nl-NL"/>
        </w:rPr>
        <w:t xml:space="preserve">tổ chức thực hiện </w:t>
      </w:r>
      <w:r w:rsidRPr="00073A20">
        <w:rPr>
          <w:sz w:val="28"/>
          <w:szCs w:val="28"/>
          <w:lang w:val="nl-NL"/>
        </w:rPr>
        <w:t>Hiệp ước bổ sung Hiệp ước hoạch định biên giới quốc gia giữa nước Cộng hòa xã hội chủ nghĩa Việt Nam và nước Cộng hòa dân chủ nhân dân Lào về việc sửa đổi điểm khởi đầu của đường biên giới quốc gia Việt Nam - Lào</w:t>
      </w:r>
      <w:r w:rsidRPr="00073A20">
        <w:rPr>
          <w:bCs/>
          <w:sz w:val="28"/>
          <w:szCs w:val="28"/>
          <w:lang w:val="nl-NL"/>
        </w:rPr>
        <w:t>.</w:t>
      </w:r>
    </w:p>
    <w:p w:rsidR="00FF4311" w:rsidRPr="00440358" w:rsidRDefault="00FF4311" w:rsidP="00FF4311">
      <w:pPr>
        <w:spacing w:before="120" w:after="120"/>
        <w:ind w:firstLine="720"/>
        <w:jc w:val="both"/>
        <w:rPr>
          <w:b/>
          <w:sz w:val="28"/>
          <w:szCs w:val="28"/>
        </w:rPr>
      </w:pPr>
      <w:r w:rsidRPr="00440358">
        <w:rPr>
          <w:b/>
          <w:sz w:val="28"/>
          <w:szCs w:val="28"/>
        </w:rPr>
        <w:t>Điều 4. Giám sát việc thực hiện Nghị quyết</w:t>
      </w:r>
    </w:p>
    <w:p w:rsidR="00FF4311" w:rsidRPr="00DE055F" w:rsidRDefault="00FF4311" w:rsidP="00FF4311">
      <w:pPr>
        <w:spacing w:before="120" w:after="120"/>
        <w:ind w:firstLine="720"/>
        <w:jc w:val="both"/>
        <w:rPr>
          <w:bCs/>
          <w:sz w:val="28"/>
          <w:szCs w:val="28"/>
          <w:lang w:val="nl-NL"/>
        </w:rPr>
      </w:pPr>
      <w:r>
        <w:rPr>
          <w:bCs/>
          <w:sz w:val="28"/>
          <w:szCs w:val="28"/>
          <w:lang w:val="nl-NL"/>
        </w:rPr>
        <w:t>Quốc hội, Ủy</w:t>
      </w:r>
      <w:r w:rsidRPr="00DE055F">
        <w:rPr>
          <w:bCs/>
          <w:sz w:val="28"/>
          <w:szCs w:val="28"/>
          <w:lang w:val="nl-NL"/>
        </w:rPr>
        <w:t xml:space="preserve"> ban </w:t>
      </w:r>
      <w:r>
        <w:rPr>
          <w:bCs/>
          <w:sz w:val="28"/>
          <w:szCs w:val="28"/>
          <w:lang w:val="nl-NL"/>
        </w:rPr>
        <w:t>T</w:t>
      </w:r>
      <w:r w:rsidRPr="00DE055F">
        <w:rPr>
          <w:bCs/>
          <w:sz w:val="28"/>
          <w:szCs w:val="28"/>
          <w:lang w:val="nl-NL"/>
        </w:rPr>
        <w:t xml:space="preserve">hường vụ Quốc hội, Hội đồng </w:t>
      </w:r>
      <w:r>
        <w:rPr>
          <w:bCs/>
          <w:sz w:val="28"/>
          <w:szCs w:val="28"/>
          <w:lang w:val="nl-NL"/>
        </w:rPr>
        <w:t>D</w:t>
      </w:r>
      <w:r w:rsidRPr="00DE055F">
        <w:rPr>
          <w:bCs/>
          <w:sz w:val="28"/>
          <w:szCs w:val="28"/>
          <w:lang w:val="nl-NL"/>
        </w:rPr>
        <w:t xml:space="preserve">ân tộc, các </w:t>
      </w:r>
      <w:r>
        <w:rPr>
          <w:bCs/>
          <w:sz w:val="28"/>
          <w:szCs w:val="28"/>
          <w:lang w:val="nl-NL"/>
        </w:rPr>
        <w:t>Ủy</w:t>
      </w:r>
      <w:r w:rsidRPr="00DE055F">
        <w:rPr>
          <w:bCs/>
          <w:sz w:val="28"/>
          <w:szCs w:val="28"/>
          <w:lang w:val="nl-NL"/>
        </w:rPr>
        <w:t xml:space="preserve"> ban của Quốc hội,</w:t>
      </w:r>
      <w:r>
        <w:rPr>
          <w:bCs/>
          <w:sz w:val="28"/>
          <w:szCs w:val="28"/>
          <w:lang w:val="nl-NL"/>
        </w:rPr>
        <w:t xml:space="preserve"> các Đoàn đại biểu Quốc hội và</w:t>
      </w:r>
      <w:r w:rsidRPr="00DE055F">
        <w:rPr>
          <w:bCs/>
          <w:sz w:val="28"/>
          <w:szCs w:val="28"/>
          <w:lang w:val="nl-NL"/>
        </w:rPr>
        <w:t xml:space="preserve"> các đại biểu Quốc hội</w:t>
      </w:r>
      <w:r>
        <w:rPr>
          <w:bCs/>
          <w:sz w:val="28"/>
          <w:szCs w:val="28"/>
          <w:lang w:val="nl-NL"/>
        </w:rPr>
        <w:t>, trong phạm vi nhiệm vụ, quyền hạn của mình,</w:t>
      </w:r>
      <w:r w:rsidRPr="00DE055F">
        <w:rPr>
          <w:bCs/>
          <w:sz w:val="28"/>
          <w:szCs w:val="28"/>
          <w:lang w:val="nl-NL"/>
        </w:rPr>
        <w:t xml:space="preserve"> giám sát việc thực hiện Nghị quyết này.</w:t>
      </w:r>
    </w:p>
    <w:bookmarkEnd w:id="0"/>
    <w:p w:rsidR="00FF4311" w:rsidRPr="0076710E" w:rsidRDefault="00FF4311" w:rsidP="00FF4311">
      <w:pPr>
        <w:pBdr>
          <w:bottom w:val="single" w:sz="6" w:space="1" w:color="auto"/>
        </w:pBdr>
        <w:spacing w:before="120" w:after="120"/>
        <w:jc w:val="both"/>
        <w:rPr>
          <w:b/>
          <w:i/>
          <w:sz w:val="28"/>
          <w:szCs w:val="28"/>
          <w:lang w:val="nl-NL"/>
        </w:rPr>
      </w:pPr>
    </w:p>
    <w:p w:rsidR="00FF4311" w:rsidRDefault="00FF4311" w:rsidP="00FF4311">
      <w:pPr>
        <w:spacing w:before="120" w:line="360" w:lineRule="exact"/>
        <w:ind w:firstLine="720"/>
        <w:jc w:val="both"/>
        <w:rPr>
          <w:i/>
          <w:iCs/>
          <w:sz w:val="28"/>
          <w:szCs w:val="28"/>
          <w:lang w:val="nl-NL"/>
        </w:rPr>
      </w:pPr>
      <w:r w:rsidRPr="0076710E">
        <w:rPr>
          <w:i/>
          <w:iCs/>
          <w:sz w:val="28"/>
          <w:szCs w:val="28"/>
          <w:lang w:val="nl-NL"/>
        </w:rPr>
        <w:t xml:space="preserve">Nghị quyết này được Quốc hội nước Cộng hòa xã hội chủ nghĩa Việt Nam khóa XIV, kỳ họp thứ </w:t>
      </w:r>
      <w:r>
        <w:rPr>
          <w:i/>
          <w:iCs/>
          <w:sz w:val="28"/>
          <w:szCs w:val="28"/>
          <w:lang w:val="nl-NL"/>
        </w:rPr>
        <w:t xml:space="preserve">3 </w:t>
      </w:r>
      <w:r w:rsidRPr="0076710E">
        <w:rPr>
          <w:i/>
          <w:iCs/>
          <w:sz w:val="28"/>
          <w:szCs w:val="28"/>
          <w:lang w:val="nl-NL"/>
        </w:rPr>
        <w:t>thông qua ngày </w:t>
      </w:r>
      <w:r>
        <w:rPr>
          <w:i/>
          <w:iCs/>
          <w:sz w:val="28"/>
          <w:szCs w:val="28"/>
          <w:lang w:val="nl-NL"/>
        </w:rPr>
        <w:t xml:space="preserve">19 </w:t>
      </w:r>
      <w:r w:rsidRPr="0076710E">
        <w:rPr>
          <w:i/>
          <w:iCs/>
          <w:sz w:val="28"/>
          <w:szCs w:val="28"/>
          <w:lang w:val="nl-NL"/>
        </w:rPr>
        <w:t>tháng</w:t>
      </w:r>
      <w:r>
        <w:rPr>
          <w:i/>
          <w:iCs/>
          <w:sz w:val="28"/>
          <w:szCs w:val="28"/>
          <w:lang w:val="nl-NL"/>
        </w:rPr>
        <w:t xml:space="preserve"> 6 </w:t>
      </w:r>
      <w:r w:rsidRPr="0076710E">
        <w:rPr>
          <w:i/>
          <w:iCs/>
          <w:sz w:val="28"/>
          <w:szCs w:val="28"/>
          <w:lang w:val="nl-NL"/>
        </w:rPr>
        <w:t>năm 201</w:t>
      </w:r>
      <w:r>
        <w:rPr>
          <w:i/>
          <w:iCs/>
          <w:sz w:val="28"/>
          <w:szCs w:val="28"/>
          <w:lang w:val="nl-NL"/>
        </w:rPr>
        <w:t>7</w:t>
      </w:r>
      <w:r w:rsidRPr="0076710E">
        <w:rPr>
          <w:i/>
          <w:iCs/>
          <w:sz w:val="28"/>
          <w:szCs w:val="28"/>
          <w:lang w:val="nl-NL"/>
        </w:rPr>
        <w:t>.</w:t>
      </w:r>
    </w:p>
    <w:p w:rsidR="00FF4311" w:rsidRDefault="00FF4311" w:rsidP="00FF4311">
      <w:pPr>
        <w:spacing w:before="120" w:line="360" w:lineRule="exact"/>
        <w:ind w:firstLine="720"/>
        <w:jc w:val="both"/>
        <w:rPr>
          <w:i/>
          <w:iCs/>
          <w:sz w:val="28"/>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84"/>
        <w:gridCol w:w="5306"/>
      </w:tblGrid>
      <w:tr w:rsidR="00FF4311" w:rsidRPr="00CE07B8" w:rsidTr="00FD4F10">
        <w:tc>
          <w:tcPr>
            <w:tcW w:w="3984" w:type="dxa"/>
            <w:tcBorders>
              <w:top w:val="nil"/>
              <w:left w:val="nil"/>
              <w:bottom w:val="nil"/>
              <w:right w:val="nil"/>
              <w:tl2br w:val="nil"/>
              <w:tr2bl w:val="nil"/>
            </w:tcBorders>
            <w:shd w:val="clear" w:color="auto" w:fill="auto"/>
            <w:tcMar>
              <w:top w:w="0" w:type="dxa"/>
              <w:left w:w="108" w:type="dxa"/>
              <w:bottom w:w="0" w:type="dxa"/>
              <w:right w:w="108" w:type="dxa"/>
            </w:tcMar>
          </w:tcPr>
          <w:p w:rsidR="00FF4311" w:rsidRPr="00CE07B8" w:rsidRDefault="00FF4311" w:rsidP="00FD4F10">
            <w:pPr>
              <w:rPr>
                <w:lang w:val="nl-NL"/>
              </w:rPr>
            </w:pPr>
            <w:r>
              <w:rPr>
                <w:b/>
                <w:bCs/>
                <w:lang w:val="nl-NL"/>
              </w:rPr>
              <w:t> </w:t>
            </w:r>
            <w:r>
              <w:rPr>
                <w:b/>
                <w:bCs/>
                <w:lang w:val="vi-VN"/>
              </w:rPr>
              <w:t> </w:t>
            </w:r>
          </w:p>
        </w:tc>
        <w:tc>
          <w:tcPr>
            <w:tcW w:w="5306" w:type="dxa"/>
            <w:tcBorders>
              <w:top w:val="nil"/>
              <w:left w:val="nil"/>
              <w:bottom w:val="nil"/>
              <w:right w:val="nil"/>
              <w:tl2br w:val="nil"/>
              <w:tr2bl w:val="nil"/>
            </w:tcBorders>
            <w:shd w:val="clear" w:color="auto" w:fill="auto"/>
            <w:tcMar>
              <w:top w:w="0" w:type="dxa"/>
              <w:left w:w="108" w:type="dxa"/>
              <w:bottom w:w="0" w:type="dxa"/>
              <w:right w:w="108" w:type="dxa"/>
            </w:tcMar>
          </w:tcPr>
          <w:p w:rsidR="00FF4311" w:rsidRPr="00A43F6D" w:rsidRDefault="00FF4311" w:rsidP="00FD4F10">
            <w:pPr>
              <w:jc w:val="center"/>
              <w:rPr>
                <w:b/>
                <w:bCs/>
                <w:sz w:val="26"/>
                <w:szCs w:val="26"/>
                <w:lang w:val="nl-NL"/>
              </w:rPr>
            </w:pPr>
            <w:r w:rsidRPr="00A43F6D">
              <w:rPr>
                <w:b/>
                <w:bCs/>
                <w:sz w:val="26"/>
                <w:szCs w:val="26"/>
                <w:lang w:val="nl-NL"/>
              </w:rPr>
              <w:t>CHỦ TỊCH QUỐC HỘI</w:t>
            </w:r>
            <w:r w:rsidRPr="00A43F6D">
              <w:rPr>
                <w:b/>
                <w:bCs/>
                <w:sz w:val="26"/>
                <w:szCs w:val="26"/>
                <w:lang w:val="nl-NL"/>
              </w:rPr>
              <w:br/>
            </w:r>
            <w:r w:rsidRPr="00A43F6D">
              <w:rPr>
                <w:b/>
                <w:bCs/>
                <w:sz w:val="26"/>
                <w:szCs w:val="26"/>
                <w:lang w:val="nl-NL"/>
              </w:rPr>
              <w:br/>
            </w:r>
            <w:r w:rsidRPr="00A43F6D">
              <w:rPr>
                <w:b/>
                <w:bCs/>
                <w:sz w:val="26"/>
                <w:szCs w:val="26"/>
                <w:lang w:val="nl-NL"/>
              </w:rPr>
              <w:br/>
            </w:r>
          </w:p>
          <w:p w:rsidR="00FF4311" w:rsidRPr="00B4494A" w:rsidRDefault="00FF4311" w:rsidP="00FD4F10">
            <w:pPr>
              <w:jc w:val="center"/>
              <w:rPr>
                <w:b/>
                <w:bCs/>
                <w:szCs w:val="28"/>
                <w:lang w:val="nl-NL"/>
              </w:rPr>
            </w:pPr>
          </w:p>
          <w:p w:rsidR="00FF4311" w:rsidRPr="00F207DB" w:rsidRDefault="00FF4311" w:rsidP="00FD4F10">
            <w:pPr>
              <w:jc w:val="center"/>
              <w:rPr>
                <w:sz w:val="28"/>
                <w:szCs w:val="28"/>
                <w:lang w:val="nl-NL"/>
              </w:rPr>
            </w:pPr>
            <w:r w:rsidRPr="00F207DB">
              <w:rPr>
                <w:b/>
                <w:bCs/>
                <w:sz w:val="28"/>
                <w:szCs w:val="28"/>
                <w:lang w:val="nl-NL"/>
              </w:rPr>
              <w:br/>
            </w:r>
            <w:r w:rsidRPr="00F207DB">
              <w:rPr>
                <w:b/>
                <w:bCs/>
                <w:sz w:val="28"/>
                <w:szCs w:val="28"/>
                <w:lang w:val="nl-NL"/>
              </w:rPr>
              <w:br/>
              <w:t>Nguyễn Thị Kim Ngân</w:t>
            </w:r>
          </w:p>
        </w:tc>
      </w:tr>
    </w:tbl>
    <w:p w:rsidR="001D3F5D" w:rsidRDefault="001D3F5D">
      <w:bookmarkStart w:id="1" w:name="_GoBack"/>
      <w:bookmarkEnd w:id="1"/>
    </w:p>
    <w:sectPr w:rsidR="001D3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11"/>
    <w:rsid w:val="001D3F5D"/>
    <w:rsid w:val="00F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331A2-6F84-42A3-A046-C7A46DA4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20934-3D92-4DD5-B67D-DAA94B20CF98}"/>
</file>

<file path=customXml/itemProps2.xml><?xml version="1.0" encoding="utf-8"?>
<ds:datastoreItem xmlns:ds="http://schemas.openxmlformats.org/officeDocument/2006/customXml" ds:itemID="{A0CF709D-92EA-4525-B331-891EA1E34232}"/>
</file>

<file path=customXml/itemProps3.xml><?xml version="1.0" encoding="utf-8"?>
<ds:datastoreItem xmlns:ds="http://schemas.openxmlformats.org/officeDocument/2006/customXml" ds:itemID="{73981C6A-CCEE-45D4-8552-3C04677BEDB1}"/>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2017-07-03T15:36:00Z</dcterms:created>
  <dcterms:modified xsi:type="dcterms:W3CDTF">2017-07-03T15:37:00Z</dcterms:modified>
</cp:coreProperties>
</file>